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F34A70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  <w:u w:val="single"/>
        </w:rPr>
      </w:pPr>
      <w:r w:rsidRPr="00F34A70">
        <w:rPr>
          <w:rFonts w:eastAsia="Calibri" w:cs="Arial"/>
          <w:b/>
          <w:sz w:val="20"/>
          <w:szCs w:val="22"/>
          <w:u w:val="single"/>
        </w:rPr>
        <w:t>ANEXO V</w:t>
      </w:r>
      <w:r w:rsidR="00426585" w:rsidRPr="00F34A70">
        <w:rPr>
          <w:rFonts w:eastAsia="Calibri" w:cs="Arial"/>
          <w:b/>
          <w:sz w:val="20"/>
          <w:szCs w:val="22"/>
          <w:u w:val="single"/>
        </w:rPr>
        <w:t>I</w:t>
      </w:r>
      <w:r w:rsidR="00F34A70" w:rsidRPr="00F34A70">
        <w:rPr>
          <w:rFonts w:eastAsia="Calibri" w:cs="Arial"/>
          <w:b/>
          <w:sz w:val="20"/>
          <w:szCs w:val="22"/>
          <w:u w:val="single"/>
        </w:rPr>
        <w:t>I</w:t>
      </w:r>
    </w:p>
    <w:p w:rsidR="00BE083D" w:rsidRPr="00F34A70" w:rsidRDefault="00F34A70" w:rsidP="00BE083D">
      <w:pPr>
        <w:spacing w:after="240"/>
        <w:jc w:val="center"/>
        <w:rPr>
          <w:rFonts w:eastAsia="Calibri" w:cs="Arial"/>
          <w:b/>
          <w:color w:val="FFFFFF" w:themeColor="background1"/>
          <w:sz w:val="28"/>
          <w:szCs w:val="22"/>
        </w:rPr>
      </w:pPr>
      <w:r w:rsidRPr="00F34A70">
        <w:rPr>
          <w:rFonts w:eastAsia="Calibri" w:cs="Arial"/>
          <w:b/>
          <w:color w:val="FFFFFF" w:themeColor="background1"/>
          <w:sz w:val="28"/>
          <w:szCs w:val="22"/>
          <w:highlight w:val="darkGray"/>
        </w:rPr>
        <w:t>RELACIÓN DE INGRESOS Y GASTOS DEL 01/11/2017 AL 15/10/2018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8647"/>
        <w:gridCol w:w="1559"/>
        <w:gridCol w:w="3686"/>
      </w:tblGrid>
      <w:tr w:rsidR="0010619B" w:rsidRPr="00760D50" w:rsidTr="00F34A70">
        <w:trPr>
          <w:trHeight w:val="567"/>
        </w:trPr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F34A70">
        <w:trPr>
          <w:trHeight w:val="567"/>
        </w:trPr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2"/>
          </w:tcPr>
          <w:p w:rsidR="0010619B" w:rsidRPr="009A0E66" w:rsidRDefault="00F34A70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Subvención </w:t>
            </w:r>
          </w:p>
        </w:tc>
      </w:tr>
    </w:tbl>
    <w:p w:rsidR="00F34A70" w:rsidRDefault="00F34A70" w:rsidP="00343AE6">
      <w:pPr>
        <w:spacing w:before="0"/>
        <w:rPr>
          <w:rFonts w:cs="Arial"/>
          <w:sz w:val="16"/>
          <w:szCs w:val="22"/>
          <w:lang w:eastAsia="es-ES"/>
        </w:rPr>
      </w:pPr>
    </w:p>
    <w:p w:rsidR="00F34A70" w:rsidRPr="00343AE6" w:rsidRDefault="00F34A70" w:rsidP="00C460C1">
      <w:pPr>
        <w:spacing w:before="0"/>
        <w:ind w:firstLine="703"/>
        <w:rPr>
          <w:rFonts w:cs="Arial"/>
          <w:sz w:val="10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754"/>
        <w:gridCol w:w="3402"/>
        <w:gridCol w:w="1754"/>
      </w:tblGrid>
      <w:tr w:rsidR="00F34A70" w:rsidRPr="00343AE6" w:rsidTr="00343AE6">
        <w:trPr>
          <w:trHeight w:val="482"/>
          <w:jc w:val="center"/>
        </w:trPr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INGRESOS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GASTOS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IMPORTE</w:t>
            </w: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la entidad titular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Compras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Aportaciones de familia y usuarios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Personal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Comunidad Autónoma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Transporte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F34A70" w:rsidRPr="00343AE6" w:rsidRDefault="00F34A70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Diputación Provincial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34A70" w:rsidRPr="00343AE6" w:rsidRDefault="00F34A70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Suministros y servicios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E818FD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Ayuntamientos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818FD" w:rsidRPr="00343AE6" w:rsidRDefault="00E818FD" w:rsidP="00E818FD">
            <w:pPr>
              <w:spacing w:before="0"/>
              <w:jc w:val="left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Otros gastos</w:t>
            </w:r>
          </w:p>
        </w:tc>
        <w:tc>
          <w:tcPr>
            <w:tcW w:w="1754" w:type="dxa"/>
            <w:vMerge w:val="restart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Subvención de otras AAPP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E818FD" w:rsidRPr="00E818FD" w:rsidRDefault="00E818FD" w:rsidP="00343AE6">
            <w:pPr>
              <w:spacing w:before="0"/>
              <w:jc w:val="left"/>
              <w:rPr>
                <w:rFonts w:eastAsia="Calibri" w:cs="Arial"/>
                <w:b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E818FD" w:rsidRPr="00343AE6" w:rsidTr="00343AE6">
        <w:trPr>
          <w:trHeight w:val="4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F34A70">
            <w:pPr>
              <w:spacing w:before="0"/>
              <w:rPr>
                <w:rFonts w:eastAsia="Calibri" w:cs="Arial"/>
                <w:sz w:val="20"/>
              </w:rPr>
            </w:pPr>
            <w:r w:rsidRPr="00343AE6">
              <w:rPr>
                <w:rFonts w:eastAsia="Calibri" w:cs="Arial"/>
                <w:sz w:val="20"/>
              </w:rPr>
              <w:t>Otras fuentes</w:t>
            </w:r>
          </w:p>
        </w:tc>
        <w:tc>
          <w:tcPr>
            <w:tcW w:w="1754" w:type="dxa"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E818FD" w:rsidRPr="00343AE6" w:rsidRDefault="00E818FD" w:rsidP="00343AE6">
            <w:pPr>
              <w:spacing w:before="0"/>
              <w:jc w:val="left"/>
              <w:rPr>
                <w:rFonts w:eastAsia="Calibri" w:cs="Arial"/>
                <w:sz w:val="20"/>
              </w:rPr>
            </w:pPr>
          </w:p>
        </w:tc>
        <w:tc>
          <w:tcPr>
            <w:tcW w:w="1754" w:type="dxa"/>
            <w:vMerge/>
            <w:vAlign w:val="center"/>
          </w:tcPr>
          <w:p w:rsidR="00E818FD" w:rsidRPr="00343AE6" w:rsidRDefault="00E818FD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  <w:tr w:rsidR="00F34A70" w:rsidRPr="00343AE6" w:rsidTr="00343AE6">
        <w:trPr>
          <w:trHeight w:val="482"/>
          <w:jc w:val="center"/>
        </w:trPr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:rsidR="00F34A70" w:rsidRPr="00343AE6" w:rsidRDefault="00F34A70" w:rsidP="00F34A70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INGRESOS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F34A70" w:rsidRPr="00343AE6" w:rsidRDefault="00343AE6" w:rsidP="00343AE6">
            <w:pPr>
              <w:spacing w:before="0"/>
              <w:jc w:val="right"/>
              <w:rPr>
                <w:rFonts w:eastAsia="Calibri" w:cs="Arial"/>
                <w:b/>
                <w:sz w:val="20"/>
              </w:rPr>
            </w:pPr>
            <w:r w:rsidRPr="00343AE6">
              <w:rPr>
                <w:rFonts w:eastAsia="Calibri" w:cs="Arial"/>
                <w:b/>
                <w:sz w:val="20"/>
              </w:rPr>
              <w:t>TOTAL GASTOS</w:t>
            </w:r>
          </w:p>
        </w:tc>
        <w:tc>
          <w:tcPr>
            <w:tcW w:w="1754" w:type="dxa"/>
            <w:vAlign w:val="center"/>
          </w:tcPr>
          <w:p w:rsidR="00F34A70" w:rsidRPr="00343AE6" w:rsidRDefault="00F34A70" w:rsidP="00F34A70">
            <w:pPr>
              <w:spacing w:before="0"/>
              <w:jc w:val="center"/>
              <w:rPr>
                <w:rFonts w:eastAsia="Calibri" w:cs="Arial"/>
                <w:sz w:val="20"/>
              </w:rPr>
            </w:pPr>
          </w:p>
        </w:tc>
      </w:tr>
    </w:tbl>
    <w:p w:rsidR="00343AE6" w:rsidRDefault="00343AE6" w:rsidP="00343AE6">
      <w:pPr>
        <w:spacing w:before="0"/>
        <w:jc w:val="center"/>
        <w:rPr>
          <w:rFonts w:cs="Arial"/>
          <w:b/>
          <w:sz w:val="28"/>
          <w:szCs w:val="22"/>
          <w:lang w:eastAsia="es-ES"/>
        </w:rPr>
      </w:pPr>
    </w:p>
    <w:p w:rsidR="00343AE6" w:rsidRPr="002E0C26" w:rsidRDefault="00343AE6" w:rsidP="00343AE6">
      <w:pPr>
        <w:spacing w:before="0"/>
        <w:jc w:val="center"/>
        <w:rPr>
          <w:rFonts w:cs="Arial"/>
          <w:b/>
          <w:sz w:val="20"/>
          <w:szCs w:val="20"/>
          <w:u w:val="single"/>
          <w:lang w:eastAsia="es-ES"/>
        </w:rPr>
      </w:pPr>
      <w:r w:rsidRPr="002E0C26">
        <w:rPr>
          <w:rFonts w:cs="Arial"/>
          <w:b/>
          <w:sz w:val="20"/>
          <w:szCs w:val="20"/>
          <w:u w:val="single"/>
          <w:lang w:eastAsia="es-ES"/>
        </w:rPr>
        <w:t>EL IMPORTE TOTAL DE INGRESOS Y GASTOS DEBE COINCIDIR</w:t>
      </w:r>
    </w:p>
    <w:p w:rsidR="00F34A70" w:rsidRDefault="00F34A70" w:rsidP="00BE083D">
      <w:pPr>
        <w:rPr>
          <w:rFonts w:eastAsia="Calibri" w:cs="Arial"/>
          <w:b/>
          <w:sz w:val="20"/>
          <w:szCs w:val="22"/>
        </w:rPr>
      </w:pPr>
    </w:p>
    <w:p w:rsidR="00BE083D" w:rsidRPr="00C460C1" w:rsidRDefault="00BE083D" w:rsidP="00F34A70">
      <w:pPr>
        <w:spacing w:after="120"/>
        <w:jc w:val="center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="00F34A70">
        <w:rPr>
          <w:rFonts w:eastAsia="Calibri" w:cs="Arial"/>
          <w:sz w:val="20"/>
          <w:szCs w:val="22"/>
        </w:rPr>
        <w:t>2018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1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F34A70" w:rsidRDefault="00F34A70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E818FD" w:rsidRPr="00C460C1" w:rsidRDefault="00E818F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343AE6" w:rsidRDefault="009C6326" w:rsidP="00343AE6">
      <w:pPr>
        <w:tabs>
          <w:tab w:val="left" w:pos="284"/>
          <w:tab w:val="left" w:pos="9781"/>
        </w:tabs>
        <w:autoSpaceDE w:val="0"/>
        <w:autoSpaceDN w:val="0"/>
        <w:spacing w:before="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sectPr w:rsidR="00343AE6" w:rsidSect="00343AE6">
      <w:pgSz w:w="16838" w:h="11906" w:orient="landscape"/>
      <w:pgMar w:top="426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E8" w:rsidRDefault="00514DE8" w:rsidP="0031771F">
      <w:pPr>
        <w:spacing w:before="0"/>
      </w:pPr>
      <w:r>
        <w:separator/>
      </w:r>
    </w:p>
  </w:endnote>
  <w:endnote w:type="continuationSeparator" w:id="0">
    <w:p w:rsidR="00514DE8" w:rsidRDefault="00514DE8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E8" w:rsidRDefault="00514DE8" w:rsidP="0031771F">
      <w:pPr>
        <w:spacing w:before="0"/>
      </w:pPr>
      <w:r>
        <w:separator/>
      </w:r>
    </w:p>
  </w:footnote>
  <w:footnote w:type="continuationSeparator" w:id="0">
    <w:p w:rsidR="00514DE8" w:rsidRDefault="00514DE8" w:rsidP="0031771F">
      <w:pPr>
        <w:spacing w:before="0"/>
      </w:pPr>
      <w:r>
        <w:continuationSeparator/>
      </w:r>
    </w:p>
  </w:footnote>
  <w:footnote w:id="1">
    <w:p w:rsidR="00514DE8" w:rsidRPr="00343AE6" w:rsidRDefault="00514DE8">
      <w:pPr>
        <w:pStyle w:val="Textonotapie"/>
        <w:rPr>
          <w:rFonts w:ascii="Arial" w:hAnsi="Arial" w:cs="Arial"/>
          <w:sz w:val="18"/>
          <w:szCs w:val="18"/>
          <w:lang w:val="es-ES_tradnl"/>
        </w:rPr>
      </w:pPr>
      <w:r w:rsidRPr="00343AE6">
        <w:rPr>
          <w:rFonts w:ascii="Arial" w:hAnsi="Arial" w:cs="Arial"/>
          <w:b/>
          <w:sz w:val="18"/>
          <w:szCs w:val="18"/>
          <w:vertAlign w:val="superscript"/>
        </w:rPr>
        <w:t>(</w:t>
      </w:r>
      <w:r w:rsidRPr="00343AE6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343AE6">
        <w:rPr>
          <w:rFonts w:ascii="Arial" w:hAnsi="Arial" w:cs="Arial"/>
          <w:b/>
          <w:sz w:val="18"/>
          <w:szCs w:val="18"/>
          <w:vertAlign w:val="superscript"/>
        </w:rPr>
        <w:t>)</w:t>
      </w:r>
      <w:r w:rsidRPr="00343AE6">
        <w:rPr>
          <w:rFonts w:ascii="Arial" w:hAnsi="Arial" w:cs="Arial"/>
          <w:sz w:val="18"/>
          <w:szCs w:val="18"/>
        </w:rPr>
        <w:t xml:space="preserve"> </w:t>
      </w:r>
      <w:r w:rsidRPr="00343AE6">
        <w:rPr>
          <w:rFonts w:ascii="Arial" w:hAnsi="Arial" w:cs="Arial"/>
          <w:sz w:val="18"/>
          <w:szCs w:val="18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07917"/>
    <w:multiLevelType w:val="multilevel"/>
    <w:tmpl w:val="B6485C4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846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1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A1974"/>
    <w:rsid w:val="002E0C26"/>
    <w:rsid w:val="0031771F"/>
    <w:rsid w:val="00341DA1"/>
    <w:rsid w:val="00343AE6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14DE8"/>
    <w:rsid w:val="0053081D"/>
    <w:rsid w:val="00546AD2"/>
    <w:rsid w:val="00567968"/>
    <w:rsid w:val="00573F7C"/>
    <w:rsid w:val="00577A66"/>
    <w:rsid w:val="005E171B"/>
    <w:rsid w:val="0063443A"/>
    <w:rsid w:val="006414A0"/>
    <w:rsid w:val="006529EF"/>
    <w:rsid w:val="00666205"/>
    <w:rsid w:val="006C16B5"/>
    <w:rsid w:val="006C38EB"/>
    <w:rsid w:val="006E069B"/>
    <w:rsid w:val="006F52EC"/>
    <w:rsid w:val="00753EC2"/>
    <w:rsid w:val="00775908"/>
    <w:rsid w:val="007A4877"/>
    <w:rsid w:val="007A4AA6"/>
    <w:rsid w:val="0088257D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2466F"/>
    <w:rsid w:val="00E73E60"/>
    <w:rsid w:val="00E818FD"/>
    <w:rsid w:val="00E844B4"/>
    <w:rsid w:val="00EA35D7"/>
    <w:rsid w:val="00EC76CC"/>
    <w:rsid w:val="00ED7C50"/>
    <w:rsid w:val="00F34A70"/>
    <w:rsid w:val="00F64C4C"/>
    <w:rsid w:val="00F7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A70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C9C2-76E0-453A-8BC8-35D35B93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3</cp:revision>
  <cp:lastPrinted>2018-05-14T08:32:00Z</cp:lastPrinted>
  <dcterms:created xsi:type="dcterms:W3CDTF">2018-05-14T08:33:00Z</dcterms:created>
  <dcterms:modified xsi:type="dcterms:W3CDTF">2018-05-14T08:34:00Z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-563099236</vt:i4>
  </property>
  <property fmtid="{D5CDD505-2E9C-101B-9397-08002B2CF9AE}" pid="3" name="_NewReviewCycle">
    <vt:lpwstr/>
  </property>
  <property fmtid="{D5CDD505-2E9C-101B-9397-08002B2CF9AE}" pid="4" name="_EmailSubject">
    <vt:lpwstr>BASES ESPECIFICAS 2018 APROBC JG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</Properties>
</file>